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итогах заседания Комиссии по соблюдению требований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к служебному поведению муниципальных служащих, замещающих должности муниципальной службы  в органах местного самоуправления городского округа Карпинск, и урегулированию конфликта интересов  </w:t>
      </w:r>
    </w:p>
    <w:p>
      <w:pPr>
        <w:pStyle w:val="Normal"/>
        <w:spacing w:before="0" w:after="6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083" w:leader="none"/>
          <w:tab w:val="left" w:pos="1133" w:leader="none"/>
          <w:tab w:val="lef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15 февраля 2022 года</w:t>
      </w:r>
      <w:r>
        <w:rPr>
          <w:sz w:val="28"/>
          <w:szCs w:val="28"/>
        </w:rPr>
        <w:t xml:space="preserve"> проведено заседание Комиссии по соблюдению требований к служебному поведению муниципальных служащих,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замещающих должности муниципальной службы  в органах местного самоуправления городского округа Карпинск, и урегулированию конфликта интересов  (далее – Комиссия).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заседании Комиссии было рассмотрено уведомление муниципального служащего отдела по управлению имуществом о возникновении личной заинтересованности, которая приводит или может привести к конфликту интересов.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предотвращения конфликта интересов Комиссией принято решение поручить выполнение функциональных обязанностей муниципального служащего начальнику отдела по управлению имуществом.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02 марта 2022 года</w:t>
      </w:r>
      <w:r>
        <w:rPr>
          <w:sz w:val="28"/>
          <w:szCs w:val="28"/>
        </w:rPr>
        <w:t xml:space="preserve"> проведено заседание Комиссии по соблюдению требований к служебному поведению муниципальных служащих,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замещающих должности муниципальной службы  в органах местного самоуправления городского округа Карпинск, и урегулированию конфликта интересов  (далее – Комиссия).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заседании Комиссии было рассмотрено уведомление муниципального служащего отдела по управлению имуществом о возникновении личной заинтересованности, которая приводит или может привести к конфликту интересов.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  <w:t>В целях предотвращения конфликта интересов Комиссией принято решение поручить выполнение функциональных обязанностей муниципального служащего начальнику отдела по управлению имуществом.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0</w:t>
      </w:r>
      <w:r>
        <w:rPr>
          <w:rFonts w:eastAsia="Times New Roman" w:cs="Times New Roman"/>
          <w:b/>
          <w:sz w:val="28"/>
          <w:szCs w:val="28"/>
          <w:lang w:eastAsia="ru-RU"/>
        </w:rPr>
        <w:t>1</w:t>
      </w:r>
      <w:r>
        <w:rPr>
          <w:b/>
          <w:sz w:val="28"/>
          <w:szCs w:val="28"/>
        </w:rPr>
        <w:t xml:space="preserve"> апреля 2022 года</w:t>
      </w:r>
      <w:r>
        <w:rPr>
          <w:sz w:val="28"/>
          <w:szCs w:val="28"/>
        </w:rPr>
        <w:t xml:space="preserve"> проведено заседание Комиссии по соблюдению требований к служебному поведению муниципальных служащих,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замещающих должности муниципальной службы  в органах местного самоуправления городского округа Карпинск, и урегулированию конфликта интересов  (далее – Комиссия).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заседании Комиссии было рассмотрено уведомление муниципального служащего о возникновении личной заинтересованности, которая приводит или может привести к конфликту интересов.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  <w:t>Комиссией принято решение, что при исполнении муниципальным служащим должностных обязанностей конфликт интересов отсутствует.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>12 мая</w:t>
      </w:r>
      <w:r>
        <w:rPr>
          <w:b/>
          <w:sz w:val="28"/>
          <w:szCs w:val="28"/>
        </w:rPr>
        <w:t xml:space="preserve"> 2022 года</w:t>
      </w:r>
      <w:r>
        <w:rPr>
          <w:sz w:val="28"/>
          <w:szCs w:val="28"/>
        </w:rPr>
        <w:t xml:space="preserve"> проведено заседание Комиссии по соблюдению требований к служебному поведению муниципальных служащих,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замещающих должности муниципальной службы  в органах местного самоуправления городского округа Карпинск, и урегулированию конфликта интересов  (далее – Комиссия).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заседании Комиссии было рассмотрен </w:t>
      </w:r>
      <w:r>
        <w:rPr>
          <w:rFonts w:eastAsia="Times New Roman" w:cs="Times New Roman"/>
          <w:sz w:val="28"/>
          <w:szCs w:val="28"/>
          <w:lang w:eastAsia="ru-RU"/>
        </w:rPr>
        <w:t>доклад о совершении</w:t>
      </w:r>
      <w:r>
        <w:rPr>
          <w:sz w:val="28"/>
          <w:szCs w:val="28"/>
        </w:rPr>
        <w:t xml:space="preserve"> муниципальными служащими </w:t>
      </w:r>
      <w:r>
        <w:rPr>
          <w:rFonts w:eastAsia="Times New Roman" w:cs="Times New Roman"/>
          <w:sz w:val="28"/>
          <w:szCs w:val="28"/>
          <w:lang w:eastAsia="ru-RU"/>
        </w:rPr>
        <w:t>коррупционного правонарушения.</w:t>
      </w:r>
    </w:p>
    <w:p>
      <w:pPr>
        <w:pStyle w:val="Normal"/>
        <w:tabs>
          <w:tab w:val="clear" w:pos="708"/>
          <w:tab w:val="left" w:pos="1183" w:leader="none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  <w:t xml:space="preserve">Комиссией </w:t>
      </w:r>
      <w:r>
        <w:rPr>
          <w:rFonts w:eastAsia="Calibri"/>
          <w:sz w:val="28"/>
          <w:szCs w:val="28"/>
          <w:lang w:eastAsia="en-US"/>
        </w:rPr>
        <w:t xml:space="preserve">принято решение, </w:t>
      </w:r>
      <w:r>
        <w:rPr>
          <w:rFonts w:eastAsia="Calibri"/>
          <w:sz w:val="28"/>
          <w:szCs w:val="28"/>
        </w:rPr>
        <w:t>применить к одному муниципальному служащему меру дисциплинарной ответственности в виде замечания.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>1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3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сентября</w:t>
      </w:r>
      <w:r>
        <w:rPr>
          <w:b/>
          <w:sz w:val="28"/>
          <w:szCs w:val="28"/>
        </w:rPr>
        <w:t xml:space="preserve"> 2022 года</w:t>
      </w:r>
      <w:r>
        <w:rPr>
          <w:sz w:val="28"/>
          <w:szCs w:val="28"/>
        </w:rPr>
        <w:t xml:space="preserve"> проведено заседание Комиссии по соблюдению требований к служебному поведению муниципальных служащих,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замещающих должности муниципальной службы  в органах местного самоуправления городского округа Карпинск, и урегулированию конфликта интересов  (далее – Комиссия).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заседании Комиссии были рассмотрены результаты, проведенного анализа Справок о доходах, расходах, об имуществе и обязательствах имущественного характера, представленных муниципальными служащими.</w:t>
      </w:r>
    </w:p>
    <w:p>
      <w:pPr>
        <w:pStyle w:val="Normal"/>
        <w:tabs>
          <w:tab w:val="clear" w:pos="708"/>
          <w:tab w:val="left" w:pos="1183" w:leader="none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  <w:t xml:space="preserve">Комиссией </w:t>
      </w:r>
      <w:r>
        <w:rPr>
          <w:rFonts w:eastAsia="Calibri"/>
          <w:sz w:val="28"/>
          <w:szCs w:val="28"/>
          <w:lang w:eastAsia="en-US"/>
        </w:rPr>
        <w:t xml:space="preserve">принято решение, указать муниципальным служащим на недопустимость совершения подобных нарушений в дальнейшем. 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rFonts w:eastAsia="Calibri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>1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0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/>
          <w:sz w:val="28"/>
          <w:szCs w:val="28"/>
          <w:lang w:eastAsia="ru-RU"/>
        </w:rPr>
        <w:t>ноября</w:t>
      </w:r>
      <w:r>
        <w:rPr>
          <w:b/>
          <w:sz w:val="28"/>
          <w:szCs w:val="28"/>
        </w:rPr>
        <w:t xml:space="preserve"> 2022 года</w:t>
      </w:r>
      <w:r>
        <w:rPr>
          <w:sz w:val="28"/>
          <w:szCs w:val="28"/>
        </w:rPr>
        <w:t xml:space="preserve"> проведено заседание Комиссии по соблюдению требований к служебному поведению муниципальных служащих,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замещающих должности муниципальной службы в органах местного самоуправления городского округа Карпинск, и урегулированию конфликта интересов  (далее – Комиссия).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заседании Комиссии были рассмотрены результаты проведен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ия оценки коррупционных рисков, возникающих при исполнении функций в органах местного самоуправления городского округа Карпинск.</w:t>
      </w:r>
    </w:p>
    <w:p>
      <w:pPr>
        <w:pStyle w:val="Normal"/>
        <w:tabs>
          <w:tab w:val="clear" w:pos="708"/>
          <w:tab w:val="left" w:pos="1183" w:leader="none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  <w:t xml:space="preserve">Комиссией </w:t>
      </w:r>
      <w:r>
        <w:rPr>
          <w:rFonts w:eastAsia="Calibri"/>
          <w:sz w:val="28"/>
          <w:szCs w:val="28"/>
          <w:lang w:eastAsia="en-US"/>
        </w:rPr>
        <w:t xml:space="preserve">принято решение </w:t>
      </w:r>
      <w:hyperlink r:id="rId2">
        <w:r>
          <w:rPr>
            <w:rFonts w:eastAsia="Times New Roman" w:cs="Times New Roman"/>
            <w:color w:val="auto"/>
            <w:kern w:val="0"/>
            <w:sz w:val="28"/>
            <w:szCs w:val="28"/>
            <w:lang w:val="ru-RU" w:eastAsia="ru-RU" w:bidi="ar-SA"/>
          </w:rPr>
          <w:t>утвердить Перечень функций органов местного самоуправления городского округа Карпинск, при реализации которых наиболее вероятно возникновения коррупции</w:t>
        </w:r>
      </w:hyperlink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.</w:t>
      </w:r>
      <w:hyperlink r:id="rId3">
        <w:r>
          <w:rPr>
            <w:rFonts w:eastAsia="Times New Roman" w:cs="Times New Roman"/>
            <w:color w:val="auto"/>
            <w:kern w:val="0"/>
            <w:sz w:val="28"/>
            <w:szCs w:val="28"/>
            <w:lang w:val="ru-RU" w:eastAsia="ru-RU" w:bidi="ar-SA"/>
          </w:rPr>
          <w:t xml:space="preserve"> в новой редакции</w:t>
        </w:r>
      </w:hyperlink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.</w:t>
      </w:r>
    </w:p>
    <w:p>
      <w:pPr>
        <w:pStyle w:val="Normal"/>
        <w:tabs>
          <w:tab w:val="clear" w:pos="708"/>
          <w:tab w:val="left" w:pos="709" w:leader="none"/>
          <w:tab w:val="left" w:pos="1134" w:leader="none"/>
          <w:tab w:val="left" w:pos="1701" w:leader="none"/>
        </w:tabs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ab/>
        <w:tab/>
        <w:t>Согласовать изменения в Перечень должностей муниципальной службы городского округа Карпинск, при назначений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a7c8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semiHidden/>
    <w:qFormat/>
    <w:rsid w:val="001b0e5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6"/>
    <w:uiPriority w:val="99"/>
    <w:semiHidden/>
    <w:qFormat/>
    <w:rsid w:val="001b0e5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Eop" w:customStyle="1">
    <w:name w:val="eop"/>
    <w:basedOn w:val="DefaultParagraphFont"/>
    <w:qFormat/>
    <w:rsid w:val="005c0339"/>
    <w:rPr/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b302d"/>
    <w:pPr>
      <w:spacing w:lineRule="auto" w:line="276" w:before="0" w:after="0"/>
      <w:ind w:left="720" w:hanging="0"/>
      <w:contextualSpacing/>
      <w:jc w:val="center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5"/>
    <w:uiPriority w:val="99"/>
    <w:semiHidden/>
    <w:unhideWhenUsed/>
    <w:rsid w:val="001b0e5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7"/>
    <w:uiPriority w:val="99"/>
    <w:semiHidden/>
    <w:unhideWhenUsed/>
    <w:rsid w:val="001b0e5b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ADFE3AB2BD53F713CD95592F7217890303F60A92F20150C4973904082E8A5E4805D128BEE8CA165D6F8ADDFF2D0C9439B97692CF8E9511ADg5k1E" TargetMode="External"/><Relationship Id="rId3" Type="http://schemas.openxmlformats.org/officeDocument/2006/relationships/hyperlink" Target="consultantplus://offline/ref=ADFE3AB2BD53F713CD95592F7217890303F60A92F20150C4973904082E8A5E4805D128BEE8CA165D6F8ADDFF2D0C9439B97692CF8E9511ADg5k1E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LibreOffice/6.4.4.2$Windows_X86_64 LibreOffice_project/3d775be2011f3886db32dfd395a6a6d1ca2630ff</Application>
  <Pages>2</Pages>
  <Words>493</Words>
  <Characters>3907</Characters>
  <CharactersWithSpaces>4423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2022-03-21T04:05:00Z</dcterms:created>
  <dc:creator>Tihomirova</dc:creator>
  <dc:description/>
  <dc:language>ru-RU</dc:language>
  <cp:lastModifiedBy/>
  <dcterms:modified xsi:type="dcterms:W3CDTF">2022-11-10T15:20:39Z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